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4033" w14:textId="53930228" w:rsidR="006D6271" w:rsidRDefault="006D6271" w:rsidP="006D6271">
      <w:pPr>
        <w:ind w:left="94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49C68CD3" w14:textId="77F3D6E7" w:rsidR="006D6271" w:rsidRDefault="006D6271" w:rsidP="006D6271">
      <w:pPr>
        <w:ind w:left="94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автоматизации – главный метролог</w:t>
      </w:r>
    </w:p>
    <w:p w14:paraId="6088444B" w14:textId="251ACBA4" w:rsidR="006D6271" w:rsidRDefault="006D6271" w:rsidP="006D6271">
      <w:pPr>
        <w:ind w:left="94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Чечуха</w:t>
      </w:r>
      <w:proofErr w:type="spellEnd"/>
    </w:p>
    <w:p w14:paraId="10031EC9" w14:textId="4FC81BC8" w:rsidR="006D6271" w:rsidRDefault="006D6271" w:rsidP="006D6271">
      <w:pPr>
        <w:ind w:left="94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_________202</w:t>
      </w:r>
      <w:r w:rsidR="00873DD3">
        <w:rPr>
          <w:rFonts w:ascii="Times New Roman" w:hAnsi="Times New Roman" w:cs="Times New Roman"/>
          <w:sz w:val="28"/>
          <w:szCs w:val="28"/>
        </w:rPr>
        <w:t>5</w:t>
      </w:r>
    </w:p>
    <w:p w14:paraId="4ADEA085" w14:textId="77777777" w:rsidR="00873DD3" w:rsidRPr="006D6271" w:rsidRDefault="00873DD3" w:rsidP="006D6271">
      <w:pPr>
        <w:ind w:left="949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0F8EF" w14:textId="396C8CCF" w:rsidR="00EB45E3" w:rsidRDefault="006D6271" w:rsidP="00873DD3">
      <w:pPr>
        <w:tabs>
          <w:tab w:val="left" w:pos="0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4070">
        <w:rPr>
          <w:rFonts w:ascii="Times New Roman" w:hAnsi="Times New Roman" w:cs="Times New Roman"/>
          <w:sz w:val="28"/>
          <w:szCs w:val="28"/>
          <w:highlight w:val="yellow"/>
        </w:rPr>
        <w:t xml:space="preserve">Техническое приложение </w:t>
      </w:r>
      <w:r w:rsidR="008A4070" w:rsidRPr="008A4070">
        <w:rPr>
          <w:rFonts w:ascii="Times New Roman" w:hAnsi="Times New Roman" w:cs="Times New Roman"/>
          <w:sz w:val="28"/>
          <w:szCs w:val="28"/>
          <w:highlight w:val="yellow"/>
        </w:rPr>
        <w:t xml:space="preserve">№1191 </w:t>
      </w:r>
      <w:r w:rsidR="00EB45E3" w:rsidRPr="008A4070">
        <w:rPr>
          <w:rFonts w:ascii="Times New Roman" w:hAnsi="Times New Roman" w:cs="Times New Roman"/>
          <w:sz w:val="28"/>
          <w:szCs w:val="28"/>
          <w:highlight w:val="yellow"/>
        </w:rPr>
        <w:t xml:space="preserve">к типовому техническому заданию </w:t>
      </w:r>
      <w:r w:rsidR="008A4070" w:rsidRPr="008A4070">
        <w:rPr>
          <w:rFonts w:ascii="Times New Roman" w:hAnsi="Times New Roman" w:cs="Times New Roman"/>
          <w:sz w:val="28"/>
          <w:szCs w:val="28"/>
          <w:highlight w:val="yellow"/>
        </w:rPr>
        <w:t>№4.3/2018</w:t>
      </w:r>
      <w:r w:rsidR="008A4070">
        <w:rPr>
          <w:rFonts w:ascii="Times New Roman" w:hAnsi="Times New Roman" w:cs="Times New Roman"/>
          <w:sz w:val="28"/>
          <w:szCs w:val="28"/>
        </w:rPr>
        <w:t xml:space="preserve"> </w:t>
      </w:r>
      <w:r w:rsidR="00EB45E3" w:rsidRPr="00873DD3">
        <w:rPr>
          <w:rFonts w:ascii="Times New Roman" w:hAnsi="Times New Roman" w:cs="Times New Roman"/>
          <w:sz w:val="28"/>
          <w:szCs w:val="28"/>
        </w:rPr>
        <w:t>на приобретение измерительных преобразователей давления</w:t>
      </w:r>
      <w:r w:rsidRPr="00873DD3">
        <w:rPr>
          <w:rFonts w:ascii="Times New Roman" w:hAnsi="Times New Roman" w:cs="Times New Roman"/>
          <w:sz w:val="28"/>
          <w:szCs w:val="28"/>
        </w:rPr>
        <w:t xml:space="preserve"> </w:t>
      </w:r>
      <w:r w:rsidR="00873DD3" w:rsidRPr="00873DD3">
        <w:rPr>
          <w:rFonts w:ascii="Times New Roman" w:hAnsi="Times New Roman" w:cs="Times New Roman"/>
          <w:sz w:val="28"/>
          <w:szCs w:val="28"/>
        </w:rPr>
        <w:t>по объекту «Петриковское РУ. СОФ. Реконструкция отделений для увеличения производительности до 1,7 млн. тонн хлорида калия в год. Вторая очередь». Согласно спецификации 752-6-23-30-АТХ.СО-2.0.0</w:t>
      </w:r>
    </w:p>
    <w:p w14:paraId="0FCA8D82" w14:textId="44DAC091" w:rsidR="00EB45E3" w:rsidRDefault="00EB45E3" w:rsidP="006D627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Выходные сигналы интерфейсы – аналоговый выход 4-20мА, </w:t>
      </w:r>
      <w:r>
        <w:rPr>
          <w:rFonts w:ascii="Times New Roman" w:hAnsi="Times New Roman" w:cs="Times New Roman"/>
          <w:sz w:val="28"/>
          <w:szCs w:val="28"/>
          <w:lang w:val="en-US"/>
        </w:rPr>
        <w:t>HART</w:t>
      </w:r>
      <w:r w:rsidRPr="00EB45E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ЖКИ индикатор;</w:t>
      </w:r>
    </w:p>
    <w:p w14:paraId="13CB3D70" w14:textId="171A490E" w:rsidR="00EB45E3" w:rsidRDefault="00EB45E3" w:rsidP="006D627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Регулируемая времени демпфирования (для интеллектуальных преобразователей) 0-30с.;</w:t>
      </w:r>
    </w:p>
    <w:p w14:paraId="6C788725" w14:textId="66715169" w:rsidR="00EB45E3" w:rsidRDefault="00EB45E3" w:rsidP="006D627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Двухсекционный корпус с герметично изолированными секциями (для интеллектуальных преобразователей с индикатором);</w:t>
      </w:r>
    </w:p>
    <w:p w14:paraId="6138B739" w14:textId="244D133F" w:rsidR="00EB45E3" w:rsidRDefault="00EB45E3" w:rsidP="006D627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Маркировочная пластина из нержавеющей стали с указанием типа, диапазона измерения, степени защиты, взрывозащиты, серийного номера производителя (для интеллектуальных преобразователей с индикатором);</w:t>
      </w:r>
    </w:p>
    <w:p w14:paraId="6F58651C" w14:textId="5133B302" w:rsidR="00EB45E3" w:rsidRDefault="00EB45E3" w:rsidP="006D627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Диаметры указаны в миллиметрах;</w:t>
      </w:r>
    </w:p>
    <w:tbl>
      <w:tblPr>
        <w:tblStyle w:val="a3"/>
        <w:tblW w:w="15876" w:type="dxa"/>
        <w:tblInd w:w="-1139" w:type="dxa"/>
        <w:tblLook w:val="04A0" w:firstRow="1" w:lastRow="0" w:firstColumn="1" w:lastColumn="0" w:noHBand="0" w:noVBand="1"/>
      </w:tblPr>
      <w:tblGrid>
        <w:gridCol w:w="594"/>
        <w:gridCol w:w="2098"/>
        <w:gridCol w:w="2925"/>
        <w:gridCol w:w="1754"/>
        <w:gridCol w:w="1593"/>
        <w:gridCol w:w="1818"/>
        <w:gridCol w:w="915"/>
        <w:gridCol w:w="2160"/>
        <w:gridCol w:w="2019"/>
      </w:tblGrid>
      <w:tr w:rsidR="00D52B94" w14:paraId="3A882C7D" w14:textId="77777777" w:rsidTr="00D52B94">
        <w:tc>
          <w:tcPr>
            <w:tcW w:w="594" w:type="dxa"/>
            <w:vAlign w:val="center"/>
          </w:tcPr>
          <w:p w14:paraId="2D0AF1E0" w14:textId="594ED813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Align w:val="center"/>
          </w:tcPr>
          <w:p w14:paraId="17EDEEC7" w14:textId="0AC5464E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Измеряемая среда</w:t>
            </w:r>
          </w:p>
        </w:tc>
        <w:tc>
          <w:tcPr>
            <w:tcW w:w="2925" w:type="dxa"/>
            <w:vAlign w:val="center"/>
          </w:tcPr>
          <w:p w14:paraId="1DEDF7F3" w14:textId="6F9D869A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754" w:type="dxa"/>
            <w:vAlign w:val="center"/>
          </w:tcPr>
          <w:p w14:paraId="4D4DECD5" w14:textId="620D1107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Температура измеряемой среды</w:t>
            </w:r>
          </w:p>
        </w:tc>
        <w:tc>
          <w:tcPr>
            <w:tcW w:w="1593" w:type="dxa"/>
            <w:vAlign w:val="center"/>
          </w:tcPr>
          <w:p w14:paraId="41839320" w14:textId="7E3E1795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Диапазон измерения</w:t>
            </w:r>
          </w:p>
        </w:tc>
        <w:tc>
          <w:tcPr>
            <w:tcW w:w="1818" w:type="dxa"/>
            <w:vAlign w:val="center"/>
          </w:tcPr>
          <w:p w14:paraId="6FB0141B" w14:textId="147B99F5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 xml:space="preserve">Относит. Погрешность не </w:t>
            </w:r>
            <w:r w:rsidR="00E939FF" w:rsidRPr="00D52B94">
              <w:rPr>
                <w:rFonts w:ascii="Times New Roman" w:hAnsi="Times New Roman" w:cs="Times New Roman"/>
                <w:sz w:val="24"/>
                <w:szCs w:val="24"/>
              </w:rPr>
              <w:t>более, %</w:t>
            </w:r>
          </w:p>
        </w:tc>
        <w:tc>
          <w:tcPr>
            <w:tcW w:w="915" w:type="dxa"/>
            <w:vAlign w:val="center"/>
          </w:tcPr>
          <w:p w14:paraId="510035B6" w14:textId="7836CEBD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2160" w:type="dxa"/>
            <w:vAlign w:val="center"/>
          </w:tcPr>
          <w:p w14:paraId="10196229" w14:textId="27080097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Подсоединение к процессу</w:t>
            </w:r>
          </w:p>
        </w:tc>
        <w:tc>
          <w:tcPr>
            <w:tcW w:w="2019" w:type="dxa"/>
            <w:vAlign w:val="center"/>
          </w:tcPr>
          <w:p w14:paraId="38D7669B" w14:textId="21B11E4C" w:rsidR="00EB45E3" w:rsidRPr="00D52B94" w:rsidRDefault="00EB45E3" w:rsidP="006D62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D52B94" w14:paraId="1F4AD995" w14:textId="77777777" w:rsidTr="0039431A">
        <w:tc>
          <w:tcPr>
            <w:tcW w:w="594" w:type="dxa"/>
            <w:vAlign w:val="center"/>
          </w:tcPr>
          <w:p w14:paraId="151F8BA2" w14:textId="29696EBD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center"/>
          </w:tcPr>
          <w:p w14:paraId="763C7F9E" w14:textId="2CD092AB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Рассол</w:t>
            </w:r>
          </w:p>
        </w:tc>
        <w:tc>
          <w:tcPr>
            <w:tcW w:w="2925" w:type="dxa"/>
            <w:vAlign w:val="center"/>
          </w:tcPr>
          <w:p w14:paraId="09F8D254" w14:textId="7C72821E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Преобразователь давления измерительный </w:t>
            </w:r>
            <w:r w:rsidRPr="00D5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-28/</w:t>
            </w:r>
            <w:r w:rsidRPr="00D5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67/0-</w:t>
            </w:r>
            <w:r w:rsidR="00D52B94" w:rsidRPr="00D5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2B94" w:rsidRPr="00D52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МПа/</w:t>
            </w:r>
            <w:r w:rsidRPr="00D5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52B94" w:rsidRPr="00D5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5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754" w:type="dxa"/>
            <w:vAlign w:val="center"/>
          </w:tcPr>
          <w:p w14:paraId="38CB74FE" w14:textId="00A6605E" w:rsidR="00080498" w:rsidRPr="00D52B94" w:rsidRDefault="00080498" w:rsidP="00394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B94">
              <w:rPr>
                <w:rFonts w:ascii="Times New Roman" w:hAnsi="Times New Roman"/>
                <w:sz w:val="24"/>
                <w:szCs w:val="24"/>
              </w:rPr>
              <w:t>От -10 °С</w:t>
            </w:r>
          </w:p>
          <w:p w14:paraId="29A992CB" w14:textId="705411DB" w:rsidR="00080498" w:rsidRPr="00D52B94" w:rsidRDefault="00080498" w:rsidP="0039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/>
                <w:sz w:val="24"/>
                <w:szCs w:val="24"/>
              </w:rPr>
              <w:t>до 80 °С</w:t>
            </w:r>
          </w:p>
        </w:tc>
        <w:tc>
          <w:tcPr>
            <w:tcW w:w="1593" w:type="dxa"/>
            <w:vAlign w:val="center"/>
          </w:tcPr>
          <w:p w14:paraId="69714B03" w14:textId="0E280E23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/>
                <w:sz w:val="24"/>
                <w:szCs w:val="24"/>
              </w:rPr>
              <w:t xml:space="preserve">От 0 до </w:t>
            </w:r>
            <w:r w:rsidR="00D52B94" w:rsidRPr="00D52B9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52B94">
              <w:rPr>
                <w:rFonts w:ascii="Times New Roman" w:hAnsi="Times New Roman"/>
                <w:sz w:val="24"/>
                <w:szCs w:val="24"/>
              </w:rPr>
              <w:t>,</w:t>
            </w:r>
            <w:r w:rsidR="00D52B94" w:rsidRPr="00D52B9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52B94">
              <w:rPr>
                <w:rFonts w:ascii="Times New Roman" w:hAnsi="Times New Roman"/>
                <w:sz w:val="24"/>
                <w:szCs w:val="24"/>
              </w:rPr>
              <w:t xml:space="preserve"> МПа</w:t>
            </w:r>
          </w:p>
        </w:tc>
        <w:tc>
          <w:tcPr>
            <w:tcW w:w="1818" w:type="dxa"/>
            <w:vAlign w:val="center"/>
          </w:tcPr>
          <w:p w14:paraId="3A57A70E" w14:textId="38A2B92D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5" w:type="dxa"/>
            <w:vAlign w:val="center"/>
          </w:tcPr>
          <w:p w14:paraId="4FB08C51" w14:textId="347C8F55" w:rsidR="00080498" w:rsidRPr="00D52B94" w:rsidRDefault="00873DD3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4303DD29" w14:textId="69C857DE" w:rsidR="00080498" w:rsidRPr="00D52B94" w:rsidRDefault="00080498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/>
                <w:sz w:val="24"/>
                <w:szCs w:val="24"/>
              </w:rPr>
              <w:t>процессное присоединение штуцер М20х1,5 с отверстием Ø</w:t>
            </w:r>
            <w:r w:rsidR="00873DD3" w:rsidRPr="00D52B94">
              <w:rPr>
                <w:rFonts w:ascii="Times New Roman" w:hAnsi="Times New Roman"/>
                <w:sz w:val="24"/>
                <w:szCs w:val="24"/>
              </w:rPr>
              <w:t>4</w:t>
            </w:r>
            <w:r w:rsidRPr="00D52B94">
              <w:rPr>
                <w:rFonts w:ascii="Times New Roman" w:hAnsi="Times New Roman"/>
                <w:sz w:val="24"/>
                <w:szCs w:val="24"/>
              </w:rPr>
              <w:t xml:space="preserve"> мм (М)</w:t>
            </w:r>
          </w:p>
        </w:tc>
        <w:tc>
          <w:tcPr>
            <w:tcW w:w="2019" w:type="dxa"/>
            <w:vAlign w:val="center"/>
          </w:tcPr>
          <w:p w14:paraId="064850A7" w14:textId="6EDB5E75" w:rsidR="00080498" w:rsidRPr="00D52B94" w:rsidRDefault="00D52B94" w:rsidP="003943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4">
              <w:rPr>
                <w:rFonts w:ascii="Times New Roman" w:hAnsi="Times New Roman" w:cs="Times New Roman"/>
                <w:sz w:val="24"/>
                <w:szCs w:val="24"/>
              </w:rPr>
              <w:t>СОФ Петриковского РУ</w:t>
            </w:r>
          </w:p>
        </w:tc>
      </w:tr>
    </w:tbl>
    <w:p w14:paraId="58E7C716" w14:textId="07838A40" w:rsidR="00D52B94" w:rsidRPr="00D52B94" w:rsidRDefault="00D52B94" w:rsidP="00D52B94">
      <w:pPr>
        <w:jc w:val="both"/>
        <w:rPr>
          <w:rFonts w:ascii="Times New Roman" w:hAnsi="Times New Roman" w:cs="Times New Roman"/>
          <w:sz w:val="28"/>
          <w:szCs w:val="28"/>
        </w:rPr>
      </w:pPr>
      <w:r w:rsidRPr="00D52B94">
        <w:rPr>
          <w:rFonts w:ascii="Times New Roman" w:hAnsi="Times New Roman" w:cs="Times New Roman"/>
          <w:sz w:val="28"/>
          <w:szCs w:val="28"/>
        </w:rPr>
        <w:t>Зам. главного инженера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B94">
        <w:rPr>
          <w:rFonts w:ascii="Times New Roman" w:hAnsi="Times New Roman" w:cs="Times New Roman"/>
          <w:sz w:val="28"/>
          <w:szCs w:val="28"/>
        </w:rPr>
        <w:t xml:space="preserve">СОФ Петриковского РУ </w:t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>Е.А. Дербенев</w:t>
      </w:r>
      <w:r w:rsidRPr="00D52B94">
        <w:rPr>
          <w:rFonts w:ascii="Times New Roman" w:hAnsi="Times New Roman" w:cs="Times New Roman"/>
          <w:sz w:val="28"/>
          <w:szCs w:val="28"/>
        </w:rPr>
        <w:tab/>
      </w:r>
    </w:p>
    <w:p w14:paraId="3AE167E1" w14:textId="77777777" w:rsidR="00D52B94" w:rsidRPr="00D52B94" w:rsidRDefault="00D52B94" w:rsidP="00D52B94">
      <w:pPr>
        <w:jc w:val="both"/>
        <w:rPr>
          <w:rFonts w:ascii="Times New Roman" w:hAnsi="Times New Roman" w:cs="Times New Roman"/>
          <w:sz w:val="28"/>
          <w:szCs w:val="28"/>
        </w:rPr>
      </w:pPr>
      <w:r w:rsidRPr="00D52B94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24B4C65B" w14:textId="78D06817" w:rsidR="00D52B94" w:rsidRPr="00D52B94" w:rsidRDefault="00D52B94" w:rsidP="00D52B9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начальника </w:t>
      </w:r>
      <w:r w:rsidR="00E939FF">
        <w:rPr>
          <w:rFonts w:ascii="Times New Roman" w:hAnsi="Times New Roman" w:cs="Times New Roman"/>
          <w:sz w:val="28"/>
          <w:szCs w:val="28"/>
        </w:rPr>
        <w:t>УА по метрологии</w:t>
      </w:r>
      <w:r w:rsidR="00E939FF">
        <w:rPr>
          <w:rFonts w:ascii="Times New Roman" w:hAnsi="Times New Roman" w:cs="Times New Roman"/>
          <w:sz w:val="28"/>
          <w:szCs w:val="28"/>
        </w:rPr>
        <w:tab/>
      </w:r>
      <w:r w:rsidR="00E939FF">
        <w:rPr>
          <w:rFonts w:ascii="Times New Roman" w:hAnsi="Times New Roman" w:cs="Times New Roman"/>
          <w:sz w:val="28"/>
          <w:szCs w:val="28"/>
        </w:rPr>
        <w:tab/>
      </w:r>
      <w:r w:rsidR="00E939FF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39FF">
        <w:rPr>
          <w:rFonts w:ascii="Times New Roman" w:hAnsi="Times New Roman" w:cs="Times New Roman"/>
          <w:sz w:val="28"/>
          <w:szCs w:val="28"/>
        </w:rPr>
        <w:t>Д.П.</w:t>
      </w:r>
      <w:r w:rsidRPr="00D52B94">
        <w:rPr>
          <w:rFonts w:ascii="Times New Roman" w:hAnsi="Times New Roman" w:cs="Times New Roman"/>
          <w:sz w:val="28"/>
          <w:szCs w:val="28"/>
        </w:rPr>
        <w:t xml:space="preserve"> </w:t>
      </w:r>
      <w:r w:rsidR="00E939FF">
        <w:rPr>
          <w:rFonts w:ascii="Times New Roman" w:hAnsi="Times New Roman" w:cs="Times New Roman"/>
          <w:sz w:val="28"/>
          <w:szCs w:val="28"/>
        </w:rPr>
        <w:t>Кальченко</w:t>
      </w:r>
    </w:p>
    <w:p w14:paraId="788F2ECD" w14:textId="171FFB4F" w:rsidR="00D52B94" w:rsidRPr="00D52B94" w:rsidRDefault="00D52B94" w:rsidP="00D52B94">
      <w:pPr>
        <w:jc w:val="both"/>
        <w:rPr>
          <w:rFonts w:ascii="Times New Roman" w:hAnsi="Times New Roman" w:cs="Times New Roman"/>
          <w:sz w:val="28"/>
          <w:szCs w:val="28"/>
        </w:rPr>
      </w:pPr>
      <w:r w:rsidRPr="00D52B94">
        <w:rPr>
          <w:rFonts w:ascii="Times New Roman" w:hAnsi="Times New Roman" w:cs="Times New Roman"/>
          <w:sz w:val="28"/>
          <w:szCs w:val="28"/>
        </w:rPr>
        <w:t>Главный инженер СОФ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B94">
        <w:rPr>
          <w:rFonts w:ascii="Times New Roman" w:hAnsi="Times New Roman" w:cs="Times New Roman"/>
          <w:sz w:val="28"/>
          <w:szCs w:val="28"/>
        </w:rPr>
        <w:t>Петриковского РУ</w:t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D52B94">
        <w:rPr>
          <w:rFonts w:ascii="Times New Roman" w:hAnsi="Times New Roman" w:cs="Times New Roman"/>
          <w:sz w:val="28"/>
          <w:szCs w:val="28"/>
        </w:rPr>
        <w:t>Шаранда</w:t>
      </w:r>
      <w:proofErr w:type="spellEnd"/>
      <w:r w:rsidRPr="00D52B94">
        <w:rPr>
          <w:rFonts w:ascii="Times New Roman" w:hAnsi="Times New Roman" w:cs="Times New Roman"/>
          <w:sz w:val="28"/>
          <w:szCs w:val="28"/>
        </w:rPr>
        <w:tab/>
      </w:r>
    </w:p>
    <w:p w14:paraId="28035A4C" w14:textId="77777777" w:rsidR="00D52B94" w:rsidRPr="00D52B94" w:rsidRDefault="00D52B94" w:rsidP="00D52B9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818952" w14:textId="0498C668" w:rsidR="00D52B94" w:rsidRPr="00D52B94" w:rsidRDefault="00D52B94" w:rsidP="00D52B9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52B94">
        <w:rPr>
          <w:rFonts w:ascii="Times New Roman" w:hAnsi="Times New Roman" w:cs="Times New Roman"/>
          <w:sz w:val="28"/>
          <w:szCs w:val="28"/>
        </w:rPr>
        <w:lastRenderedPageBreak/>
        <w:t>Главный инженер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B94">
        <w:rPr>
          <w:rFonts w:ascii="Times New Roman" w:hAnsi="Times New Roman" w:cs="Times New Roman"/>
          <w:sz w:val="28"/>
          <w:szCs w:val="28"/>
        </w:rPr>
        <w:t>Петриковского РУ</w:t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2B94">
        <w:rPr>
          <w:rFonts w:ascii="Times New Roman" w:hAnsi="Times New Roman" w:cs="Times New Roman"/>
          <w:sz w:val="28"/>
          <w:szCs w:val="28"/>
        </w:rPr>
        <w:t>С.Ю. Пешков</w:t>
      </w:r>
    </w:p>
    <w:p w14:paraId="671F2199" w14:textId="77777777" w:rsidR="00D52B94" w:rsidRPr="00D52B94" w:rsidRDefault="00D52B94" w:rsidP="00D52B94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D52B94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D52B94">
        <w:rPr>
          <w:rFonts w:ascii="Times New Roman" w:hAnsi="Times New Roman" w:cs="Times New Roman"/>
          <w:sz w:val="18"/>
          <w:szCs w:val="18"/>
        </w:rPr>
        <w:t>Антихович</w:t>
      </w:r>
      <w:proofErr w:type="spellEnd"/>
      <w:r w:rsidRPr="00D52B94">
        <w:rPr>
          <w:rFonts w:ascii="Times New Roman" w:hAnsi="Times New Roman" w:cs="Times New Roman"/>
          <w:sz w:val="18"/>
          <w:szCs w:val="18"/>
        </w:rPr>
        <w:t xml:space="preserve"> И.А.</w:t>
      </w:r>
    </w:p>
    <w:p w14:paraId="3058CC11" w14:textId="797831FF" w:rsidR="00D52B94" w:rsidRDefault="00D52B94" w:rsidP="00D52B94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D52B94">
        <w:rPr>
          <w:rFonts w:ascii="Times New Roman" w:hAnsi="Times New Roman" w:cs="Times New Roman"/>
          <w:sz w:val="18"/>
          <w:szCs w:val="18"/>
        </w:rPr>
        <w:t>+375298461404</w:t>
      </w: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942EA2" w14:paraId="08D41A4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E758BB7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E7DBD4E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2EA2" w14:paraId="4D6C6029" w14:textId="77777777">
        <w:tc>
          <w:tcPr>
            <w:tcW w:w="2835" w:type="dxa"/>
          </w:tcPr>
          <w:p w14:paraId="4C01C1F5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7A7AA081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2EA2" w14:paraId="4598645C" w14:textId="77777777">
        <w:tc>
          <w:tcPr>
            <w:tcW w:w="2835" w:type="dxa"/>
          </w:tcPr>
          <w:p w14:paraId="51B1E2EE" w14:textId="77777777" w:rsidR="00942EA2" w:rsidRDefault="00942EA2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305B9CBA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1191</w:t>
            </w:r>
          </w:p>
        </w:tc>
      </w:tr>
      <w:tr w:rsidR="00942EA2" w14:paraId="14BFDBD1" w14:textId="77777777">
        <w:tc>
          <w:tcPr>
            <w:tcW w:w="2835" w:type="dxa"/>
          </w:tcPr>
          <w:p w14:paraId="024F00A2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2BD7E6D9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20.02.2025</w:t>
            </w:r>
          </w:p>
        </w:tc>
      </w:tr>
      <w:tr w:rsidR="00942EA2" w14:paraId="28F5B9C6" w14:textId="77777777">
        <w:tc>
          <w:tcPr>
            <w:tcW w:w="2835" w:type="dxa"/>
          </w:tcPr>
          <w:p w14:paraId="1F60A843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5A23C2D1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18.02.2025</w:t>
            </w:r>
          </w:p>
        </w:tc>
      </w:tr>
      <w:tr w:rsidR="00942EA2" w14:paraId="4D9E3E91" w14:textId="77777777">
        <w:tc>
          <w:tcPr>
            <w:tcW w:w="2835" w:type="dxa"/>
          </w:tcPr>
          <w:p w14:paraId="75E49F58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5EC1D892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942EA2" w14:paraId="6FF7E1A0" w14:textId="77777777">
        <w:tc>
          <w:tcPr>
            <w:tcW w:w="2835" w:type="dxa"/>
          </w:tcPr>
          <w:p w14:paraId="4AD31F3C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2062237B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942EA2" w14:paraId="0529C830" w14:textId="77777777">
        <w:tc>
          <w:tcPr>
            <w:tcW w:w="2835" w:type="dxa"/>
          </w:tcPr>
          <w:p w14:paraId="13979CF5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A6D10C9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Тех. приложение к типовому Т.З. №4.3 СОФ Петриковского РУ</w:t>
            </w:r>
          </w:p>
        </w:tc>
      </w:tr>
      <w:tr w:rsidR="00942EA2" w14:paraId="548F361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EF192C2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497F499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942EA2" w14:paraId="76ABA45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51A3BFD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A7C1E85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42EA2" w14:paraId="0284B7B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1CC7725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C03A2AE" w14:textId="77777777" w:rsidR="00942EA2" w:rsidRDefault="00942EA2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42EA2" w14:paraId="25E2244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887C9E8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C59A37F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Управление петрик...37/01 - 18     Технические задания, 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заключения</w:t>
            </w:r>
          </w:p>
        </w:tc>
      </w:tr>
    </w:tbl>
    <w:p w14:paraId="6F970CF6" w14:textId="77777777" w:rsidR="00942EA2" w:rsidRDefault="00942EA2" w:rsidP="00942EA2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942EA2" w14:paraId="7B165184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772C5719" w14:textId="77777777" w:rsidR="00942EA2" w:rsidRDefault="00942EA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  <w:t xml:space="preserve">Резолюции и поручения   </w:t>
            </w:r>
          </w:p>
        </w:tc>
      </w:tr>
    </w:tbl>
    <w:p w14:paraId="5E57AFCC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>21.02.2025 (срок исп. 22.03.2025) Куксенков А.Н.  (</w:t>
      </w:r>
      <w:proofErr w:type="spellStart"/>
      <w:r>
        <w:rPr>
          <w:rFonts w:ascii="Helv" w:hAnsi="Helv" w:cs="Helv"/>
          <w:color w:val="000000"/>
          <w:sz w:val="16"/>
          <w:szCs w:val="16"/>
        </w:rPr>
        <w:t>И.о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. заместителя генерального директора по капитальному строительству-начальник управления капитального строительства/Управление капитального строительства)  </w:t>
      </w:r>
    </w:p>
    <w:p w14:paraId="650012F4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[1] 22.03.2025 -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Жишкевич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В.В. - Для организации комплектации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обьекта</w:t>
      </w:r>
      <w:proofErr w:type="spellEnd"/>
    </w:p>
    <w:p w14:paraId="4EE3FF6B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21.02.2025 (срок исп. 22.03.2025)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Жишкевич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В.В.  (Начальник отдела/Отдел технической документации)  </w:t>
      </w:r>
    </w:p>
    <w:p w14:paraId="1BCA917A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22.03.2025 - Жук С.Г. - В работу.</w:t>
      </w:r>
    </w:p>
    <w:p w14:paraId="453BB47C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28.02.2025 (срок исп. 22.03.2025) Жук С.Г.  (Ведущий инженер/Отдел технической документации)  </w:t>
      </w:r>
    </w:p>
    <w:p w14:paraId="1E87D79C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3096" w:hanging="3402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[3] 22.03.2025 - Дубина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В.В.Чечко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Т.В. - В работу</w:t>
      </w:r>
    </w:p>
    <w:p w14:paraId="5C6737FD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3663" w:hanging="3969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03.03.2025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Дубина В.В. Внесено в АРМ</w:t>
      </w:r>
    </w:p>
    <w:p w14:paraId="7EDBC736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3663" w:hanging="3969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06.03.2025 (срок исп. 22.03.2025)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Чечко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Т.В.  (Инженер по комплектации оборудования и материалов/Бюро по комплектации объектов капитального строительства)  </w:t>
      </w:r>
    </w:p>
    <w:p w14:paraId="50766ECF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4230" w:hanging="4536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[4] 22.03.2025 - Дубин Д.А. - ТП на измерительный преобразователь, код объекта 61052</w:t>
      </w:r>
    </w:p>
    <w:p w14:paraId="6A85CF57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4797" w:hanging="5103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06.03.2025 (срок исп. 22.03.2025) Дубин Д.А.  (Начальник отдела/Отдел общезаводского оборудования)  </w:t>
      </w:r>
    </w:p>
    <w:p w14:paraId="2A703C23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5364" w:hanging="5670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[5] 22.03.2025 - Барейша Д.А. - К исполнению</w:t>
      </w:r>
    </w:p>
    <w:p w14:paraId="2EBFC409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5931" w:hanging="623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06.03.2025 (срок исп. 22.03.2025) Барейша Д.А.  (Начальник бюро/Бюро контрольно-измерительных приборов)  </w:t>
      </w:r>
    </w:p>
    <w:p w14:paraId="0DD06563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6498" w:hanging="680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[6] 22.03.2025 - Статкевич А.М. - К исполнению</w:t>
      </w:r>
    </w:p>
    <w:p w14:paraId="0ECE51D2" w14:textId="77777777" w:rsidR="00942EA2" w:rsidRDefault="00942EA2" w:rsidP="00942E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7065" w:hanging="737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06.03.2025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Статкевич А.М. </w:t>
      </w:r>
    </w:p>
    <w:p w14:paraId="1322EE56" w14:textId="1C25AA60" w:rsidR="00942EA2" w:rsidRPr="00D52B94" w:rsidRDefault="00942EA2" w:rsidP="00942EA2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06.03.2025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Барейша Д.А.</w:t>
      </w:r>
    </w:p>
    <w:p w14:paraId="0B803980" w14:textId="77777777" w:rsidR="006D6271" w:rsidRPr="00EB45E3" w:rsidRDefault="006D6271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6D6271" w:rsidRPr="00EB45E3" w:rsidSect="00942EA2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47"/>
    <w:rsid w:val="00080498"/>
    <w:rsid w:val="0039431A"/>
    <w:rsid w:val="005A7CC1"/>
    <w:rsid w:val="005D14D5"/>
    <w:rsid w:val="006D6271"/>
    <w:rsid w:val="00873DD3"/>
    <w:rsid w:val="008A4070"/>
    <w:rsid w:val="00942EA2"/>
    <w:rsid w:val="00BD48E4"/>
    <w:rsid w:val="00D52B94"/>
    <w:rsid w:val="00E939FF"/>
    <w:rsid w:val="00EB45E3"/>
    <w:rsid w:val="00EC1947"/>
    <w:rsid w:val="00F6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A761"/>
  <w15:chartTrackingRefBased/>
  <w15:docId w15:val="{0ACD84AD-E9B8-4221-9E40-7C66BD33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Антихович Илья Андреевич</dc:creator>
  <cp:keywords/>
  <dc:description/>
  <cp:lastModifiedBy>Статкевич Андрей Михайлович</cp:lastModifiedBy>
  <cp:revision>8</cp:revision>
  <dcterms:created xsi:type="dcterms:W3CDTF">2022-12-28T06:50:00Z</dcterms:created>
  <dcterms:modified xsi:type="dcterms:W3CDTF">2025-04-17T12:13:00Z</dcterms:modified>
</cp:coreProperties>
</file>